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МЧС № 1120 от 16.12.2024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Программа вводного противопожарного инструктажа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Настоящая программа разработана в соответствии с приказом МЧС России от 16.12.2024 № 1120 и определяет содержание, порядок и продолжительность вводного противопожарного инструктажа для работников [наименование организации], а также иных лиц, осуществляющих деятельность на объекте защиты.</w:t>
      </w:r>
    </w:p>
    <w:p>
      <w:pPr>
        <w:ind w:left="340"/>
        <w:jc w:val="both"/>
      </w:pPr>
      <w:r>
        <w:t>1) Инструктаж проводится лицом, ответственным за обеспечение пожарной безопасности, назначенным распорядительным документом руководителя [наименование организации].</w:t>
      </w:r>
    </w:p>
    <w:p>
      <w:pPr>
        <w:ind w:left="340"/>
        <w:jc w:val="both"/>
      </w:pPr>
      <w:r>
        <w:t>2) Вводный противопожарный инструктаж проводится при приеме на работу (постоянной или временной), а также с командированными работниками, лицами, проходящими производственную практику, и иными лицами, допускаемыми к деятельности на объекте защиты.</w:t>
      </w:r>
    </w:p>
    <w:p>
      <w:pPr>
        <w:ind w:left="340"/>
        <w:jc w:val="both"/>
      </w:pPr>
      <w:r>
        <w:t>3) Продолжительность инструктажа: [указать продолжительность] минут.</w:t>
      </w:r>
    </w:p>
    <w:p>
      <w:pPr>
        <w:ind w:left="340"/>
        <w:jc w:val="both"/>
      </w:pPr>
      <w:r>
        <w:t>4) Место проведения: [адрес объекта / учебное помещение].</w:t>
      </w:r>
    </w:p>
    <w:p>
      <w:pPr>
        <w:ind w:left="340"/>
        <w:jc w:val="both"/>
      </w:pPr>
      <w:r>
        <w:t>5) Инструктаж проводится по настоящей утвержденной программе с использованием наглядных пособий и учебно-методических материалов, а также с учетом специфики объекта защиты.</w:t>
      </w:r>
    </w:p>
    <w:p>
      <w:pPr>
        <w:ind w:left="340"/>
        <w:jc w:val="both"/>
      </w:pPr>
      <w:r>
        <w:t>6) Результаты инструктажа и отметка о его прохождении регистрируются в журнале учета противопожарных инструктажей [наименование организации].</w:t>
      </w:r>
    </w:p>
    <w:p>
      <w:pPr>
        <w:spacing w:before="200"/>
      </w:pPr>
      <w:r>
        <w:rPr>
          <w:b/>
          <w:color w:val="186872"/>
          <w:sz w:val="24"/>
        </w:rPr>
        <w:t>2. Тематический план вводного противопожарного инструктажа</w:t>
      </w:r>
    </w:p>
    <w:p>
      <w:pPr>
        <w:ind w:firstLine="567"/>
        <w:jc w:val="both"/>
      </w:pPr>
      <w:r>
        <w:t>Вводный противопожарный инструктаж проводится по следующему тематическому плану. Время изучения отдельных тем может корректироваться с учетом особенностей объекта защиты, категории здания, помещений и состава обучаемых.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Тема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Содержание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Время (мин)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Общие сведения о пожарной опасности объекта защиты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Характеристика объекта [наименование организации], пожароопасные участки, применяемые вещества и материалы; возможные источники зажигания; типовые причины возникновения пожаров.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[10]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Обязанности работников в области пожарной безопасности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Права и обязанности работников по соблюдению требований пожарной безопасности; ознакомление с инструкцией о мерах пожарной безопасности; действия при обнаружении нарушений.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[15]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Противопожарный режим объекта защиты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Порядок допуска к огневым и пожароопасным работам; порядок осмотра и закрытия помещений; содержание путей эвакуации; места курения; хранение горючих веществ и материалов; применение открытого огня.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[20]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Первичные средства пожаротушения и порядок их применения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Виды огнетушителей, имеющихся на объекте; их устройство и порядок приведения в действие; применение огнетушителей в зависимости от класса пожара; внутренний противопожарный водопровод; подручные средства пожаротушения.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[20]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Системы противопожарной защиты объекта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Автоматическая пожарная сигнализация; система оповещения и управления эвакуацией людей; противодымная вентиляция; противопожарные двери и преграды; места расположения ручных пожарных извещателей.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[15]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Действия при пожаре и эвакуация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Алгоритм действий при обнаружении пожара или признаков горения; вызов пожарной охраны и сообщение необходимой информации; оповещение персонала; эвакуация по утвержденным путям; отключение оборудования; встреча подразделений пожарной охраны.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[20]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Оказание первой помощи пострадавшим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Признаки отравления продуктами горения, ожоги, травмы; порядок оказания первой помощи пострадавшим; меры личной безопасности при оказании помощи.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[15]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Ответственность за нарушение требований пожарной безопасности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Виды ответственности работников за нарушение требований пожарной безопасности в соответствии с законодательством Российской Федерации.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[10]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  <w:tr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  <w:tc>
          <w:tcPr>
            <w:tcW w:type="dxa" w:w="2493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3. Контрольные вопросы для проверки знаний</w:t>
      </w:r>
    </w:p>
    <w:p>
      <w:pPr>
        <w:ind w:firstLine="567"/>
        <w:jc w:val="both"/>
      </w:pPr>
      <w:r>
        <w:t>По окончании инструктажа работник должен ответить на следующие контрольные вопросы:</w:t>
      </w:r>
    </w:p>
    <w:p>
      <w:pPr>
        <w:ind w:left="340"/>
        <w:jc w:val="both"/>
      </w:pPr>
      <w:r>
        <w:t>1) Какие основные пожароопасные факторы характерны для объекта [наименование организации]?</w:t>
      </w:r>
    </w:p>
    <w:p>
      <w:pPr>
        <w:ind w:left="340"/>
        <w:jc w:val="both"/>
      </w:pPr>
      <w:r>
        <w:t>2) Какие обязанности в области пожарной безопасности возложены на работников?</w:t>
      </w:r>
    </w:p>
    <w:p>
      <w:pPr>
        <w:ind w:left="340"/>
        <w:jc w:val="both"/>
      </w:pPr>
      <w:r>
        <w:t>3) Что включает в себя противопожарный режим на объекте защиты?</w:t>
      </w:r>
    </w:p>
    <w:p>
      <w:pPr>
        <w:ind w:left="340"/>
        <w:jc w:val="both"/>
      </w:pPr>
      <w:r>
        <w:t>4) Какие первичные средства пожаротушения имеются на объекте и для каких классов пожаров они применяются?</w:t>
      </w:r>
    </w:p>
    <w:p>
      <w:pPr>
        <w:ind w:left="340"/>
        <w:jc w:val="both"/>
      </w:pPr>
      <w:r>
        <w:t>5) Как привести в действие огнетушитель, расположенный на рабочем месте (в здании)?</w:t>
      </w:r>
    </w:p>
    <w:p>
      <w:pPr>
        <w:ind w:left="340"/>
        <w:jc w:val="both"/>
      </w:pPr>
      <w:r>
        <w:t>6) Где расположены ручные пожарные извещатели и как ими воспользоваться?</w:t>
      </w:r>
    </w:p>
    <w:p>
      <w:pPr>
        <w:ind w:left="340"/>
        <w:jc w:val="both"/>
      </w:pPr>
      <w:r>
        <w:t>7) Каков порядок действий при обнаружении пожара или признаков горения?</w:t>
      </w:r>
    </w:p>
    <w:p>
      <w:pPr>
        <w:ind w:left="340"/>
        <w:jc w:val="both"/>
      </w:pPr>
      <w:r>
        <w:t>8) Как вызвать пожарную охрану и какую информацию необходимо сообщить диспетчеру?</w:t>
      </w:r>
    </w:p>
    <w:p>
      <w:pPr>
        <w:ind w:left="340"/>
        <w:jc w:val="both"/>
      </w:pPr>
      <w:r>
        <w:t>9) По каким путям и в какой последовательности проводится эвакуация из рабочего помещения?</w:t>
      </w:r>
    </w:p>
    <w:p>
      <w:pPr>
        <w:ind w:left="340"/>
        <w:jc w:val="both"/>
      </w:pPr>
      <w:r>
        <w:t>10) Какая ответственность предусмотрена за нарушение требований пожарной безопасности?</w:t>
      </w:r>
    </w:p>
    <w:p>
      <w:r>
        <w:t>Разработал:  _______________  /____________________/   «__» ________ 20__ г.</w:t>
      </w:r>
    </w:p>
    <w:p>
      <w:r>
        <w:t>Ответственный за пожарную безопасность: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